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ookman Old Style" w:cs="Bookman Old Style" w:eastAsia="Bookman Old Style" w:hAnsi="Bookman Old Style"/>
          <w:sz w:val="72"/>
          <w:szCs w:val="7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72"/>
          <w:szCs w:val="72"/>
          <w:rtl w:val="0"/>
        </w:rPr>
        <w:t xml:space="preserve">Aquinnah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Notice of Public Meeting as required by Massachusetts General Law</w:t>
      </w:r>
    </w:p>
    <w:p w:rsidR="00000000" w:rsidDel="00000000" w:rsidP="00000000" w:rsidRDefault="00000000" w:rsidRPr="00000000" w14:paraId="00000003">
      <w:pPr>
        <w:pageBreakBefore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Library Board of Trustees</w:t>
      </w:r>
    </w:p>
    <w:p w:rsidR="00000000" w:rsidDel="00000000" w:rsidP="00000000" w:rsidRDefault="00000000" w:rsidRPr="00000000" w14:paraId="00000005">
      <w:pPr>
        <w:pageBreakBefore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u w:val="single"/>
          <w:rtl w:val="0"/>
        </w:rPr>
        <w:t xml:space="preserve">Thursday, August 26 2021 at 1:30pm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Meeting location: Aquinnah Public Library, 1 Church St., Aquinnah, MA 02535</w:t>
      </w:r>
    </w:p>
    <w:p w:rsidR="00000000" w:rsidDel="00000000" w:rsidP="00000000" w:rsidRDefault="00000000" w:rsidRPr="00000000" w14:paraId="00000007">
      <w:pPr>
        <w:pageBreakBefore w:val="0"/>
        <w:rPr>
          <w:rFonts w:ascii="Merriweather" w:cs="Merriweather" w:eastAsia="Merriweather" w:hAnsi="Merriweathe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Meeting will be held outside on the library deck, weather permitting, or virtually if there is inclement weather. </w:t>
      </w:r>
    </w:p>
    <w:p w:rsidR="00000000" w:rsidDel="00000000" w:rsidP="00000000" w:rsidRDefault="00000000" w:rsidRPr="00000000" w14:paraId="00000009">
      <w:pPr>
        <w:pageBreakBefore w:val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rPr>
          <w:rFonts w:ascii="Merriweather" w:cs="Merriweather" w:eastAsia="Merriweather" w:hAnsi="Merriweather"/>
          <w:sz w:val="18"/>
          <w:szCs w:val="18"/>
        </w:rPr>
      </w:pPr>
      <w:hyperlink r:id="rId6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https://us02web.zoom.us/j/82138819194?pwd=dTNnZ3RIdWxIMmxyMjloL3h6anlsdz09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Merriweather" w:cs="Merriweather" w:eastAsia="Merriweather" w:hAnsi="Merriweather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pageBreakBefore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Call to Order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Roll Call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Review Minutes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Little Free Library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Outdoor Furniture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Conflict of Interest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Clearing Around Shed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Town Website - Agendas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Library Director - Appointment, Job Description, Contract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Filing Cabinet Drawer - Access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FY21 Special Revenue Funds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Bill Processing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Gifts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Vote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Public Comments/Questions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spacing w:line="360" w:lineRule="auto"/>
      <w:jc w:val="right"/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sz w:val="20"/>
        <w:szCs w:val="20"/>
        <w:rtl w:val="0"/>
      </w:rPr>
      <w:t xml:space="preserve">Posted 8/24/2021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138819194?pwd=dTNnZ3RIdWxIMmxyMjloL3h6anlsdz09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